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42-НҚ от 28.05.2025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2C06C3F1" w:rsidR="00B06160" w:rsidRPr="002D50D6" w:rsidRDefault="00022C67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2025 жылғы 13 қарашасындағы № 387-НҚ «Стандарттаудың кейбір мәселелері туралы» </w:t>
      </w:r>
      <w:r w:rsidR="00B06160">
        <w:rPr>
          <w:b/>
          <w:sz w:val="28"/>
          <w:szCs w:val="28"/>
          <w:lang w:val="kk-KZ"/>
        </w:rPr>
        <w:t>Қазақстан Республикасы</w:t>
      </w:r>
      <w:r w:rsidR="00B06160" w:rsidRPr="002D50D6">
        <w:rPr>
          <w:b/>
          <w:sz w:val="28"/>
          <w:szCs w:val="28"/>
          <w:lang w:val="kk-KZ"/>
        </w:rPr>
        <w:t xml:space="preserve"> Сауда</w:t>
      </w:r>
      <w:r w:rsidR="00B06160">
        <w:rPr>
          <w:b/>
          <w:sz w:val="28"/>
          <w:szCs w:val="28"/>
          <w:lang w:val="kk-KZ"/>
        </w:rPr>
        <w:t xml:space="preserve"> және интеграция</w:t>
      </w:r>
      <w:r w:rsidR="00B06160" w:rsidRPr="002D50D6">
        <w:rPr>
          <w:b/>
          <w:sz w:val="28"/>
          <w:szCs w:val="28"/>
          <w:lang w:val="kk-KZ"/>
        </w:rPr>
        <w:t xml:space="preserve"> министрлігі Техникалық реттеу және метрология комитеті Төрағасының </w:t>
      </w:r>
      <w:r>
        <w:rPr>
          <w:b/>
          <w:sz w:val="28"/>
          <w:szCs w:val="28"/>
          <w:lang w:val="kk-KZ"/>
        </w:rPr>
        <w:t>бұйрығына</w:t>
      </w:r>
      <w:r w:rsidR="00B06160" w:rsidRPr="002D50D6">
        <w:rPr>
          <w:b/>
          <w:sz w:val="28"/>
          <w:szCs w:val="28"/>
          <w:lang w:val="kk-KZ"/>
        </w:rPr>
        <w:t xml:space="preserve"> өзгерістер </w:t>
      </w:r>
      <w:r w:rsidR="004155D4">
        <w:rPr>
          <w:b/>
          <w:sz w:val="28"/>
          <w:szCs w:val="28"/>
          <w:lang w:val="kk-KZ"/>
        </w:rPr>
        <w:t xml:space="preserve">мен толықтырулар </w:t>
      </w:r>
      <w:r w:rsidR="00B06160" w:rsidRPr="002D50D6">
        <w:rPr>
          <w:b/>
          <w:sz w:val="28"/>
          <w:szCs w:val="28"/>
          <w:lang w:val="kk-KZ"/>
        </w:rPr>
        <w:t xml:space="preserve">енгізу туралы </w:t>
      </w:r>
    </w:p>
    <w:p w14:paraId="50218697" w14:textId="77777777" w:rsidR="001E0965" w:rsidRDefault="001E096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839A90B" w14:textId="77777777" w:rsidR="00397FCB" w:rsidRPr="00397FCB" w:rsidRDefault="00397FCB" w:rsidP="004155D4">
      <w:pPr>
        <w:ind w:firstLine="709"/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A960B04" w14:textId="42144093" w:rsidR="00910D6E" w:rsidRPr="00A566A4" w:rsidRDefault="004155D4" w:rsidP="004155D4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2025 жылғы 18 наурыздағы </w:t>
      </w:r>
      <w:r w:rsidRPr="004155D4">
        <w:rPr>
          <w:sz w:val="28"/>
          <w:szCs w:val="28"/>
          <w:lang w:val="kk-KZ"/>
        </w:rPr>
        <w:t xml:space="preserve">№ 02-2-21/2913 </w:t>
      </w:r>
      <w:r>
        <w:rPr>
          <w:sz w:val="28"/>
          <w:szCs w:val="28"/>
          <w:lang w:val="kk-KZ"/>
        </w:rPr>
        <w:t xml:space="preserve">Қазақстан Республикасы Көлік министрлігінің </w:t>
      </w:r>
      <w:r w:rsidR="00FE51DE">
        <w:rPr>
          <w:sz w:val="28"/>
          <w:szCs w:val="28"/>
          <w:lang w:val="kk-KZ"/>
        </w:rPr>
        <w:t>ақпараты</w:t>
      </w:r>
      <w:bookmarkStart w:id="0" w:name="_GoBack"/>
      <w:bookmarkEnd w:id="0"/>
      <w:r>
        <w:rPr>
          <w:sz w:val="28"/>
          <w:szCs w:val="28"/>
          <w:lang w:val="kk-KZ"/>
        </w:rPr>
        <w:t xml:space="preserve"> негізінде </w:t>
      </w:r>
      <w:r w:rsidR="00910D6E" w:rsidRPr="00A566A4">
        <w:rPr>
          <w:sz w:val="28"/>
          <w:szCs w:val="28"/>
          <w:lang w:val="kk-KZ"/>
        </w:rPr>
        <w:t xml:space="preserve">«Құқықтық актілер туралы» </w:t>
      </w:r>
      <w:r>
        <w:rPr>
          <w:sz w:val="28"/>
          <w:szCs w:val="28"/>
          <w:lang w:val="kk-KZ"/>
        </w:rPr>
        <w:t xml:space="preserve">Қазақстан Республикасы Заңының </w:t>
      </w:r>
      <w:r w:rsidR="00910D6E" w:rsidRPr="00A566A4">
        <w:rPr>
          <w:sz w:val="28"/>
          <w:szCs w:val="28"/>
          <w:lang w:val="kk-KZ"/>
        </w:rPr>
        <w:t xml:space="preserve">65-бабының 3-тармағына сәйкес </w:t>
      </w:r>
      <w:r w:rsidR="00910D6E" w:rsidRPr="00A566A4">
        <w:rPr>
          <w:b/>
          <w:sz w:val="28"/>
          <w:szCs w:val="28"/>
          <w:lang w:val="kk-KZ"/>
        </w:rPr>
        <w:t>БҰЙЫРАМЫН:</w:t>
      </w:r>
    </w:p>
    <w:p w14:paraId="7EEF4204" w14:textId="75834E20" w:rsidR="00472432" w:rsidRDefault="00472432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 w:rsidRPr="00472432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 xml:space="preserve"> </w:t>
      </w:r>
      <w:r w:rsidR="00F74D0D" w:rsidRPr="00F74D0D">
        <w:rPr>
          <w:sz w:val="28"/>
          <w:szCs w:val="28"/>
          <w:lang w:val="kk-KZ"/>
        </w:rPr>
        <w:t>2025 жылғы 13 қарашасындағы № 387-НҚ «Стандарттаудың кейбір мәселелері туралы» Қазақстан Республикасы Сауда және интеграция министрлігі Техникалық реттеу жә</w:t>
      </w:r>
      <w:r w:rsidR="00F74D0D">
        <w:rPr>
          <w:sz w:val="28"/>
          <w:szCs w:val="28"/>
          <w:lang w:val="kk-KZ"/>
        </w:rPr>
        <w:t xml:space="preserve">не метрология комитеті </w:t>
      </w:r>
      <w:r w:rsidR="00E56CC6">
        <w:rPr>
          <w:sz w:val="28"/>
          <w:szCs w:val="28"/>
          <w:lang w:val="kk-KZ"/>
        </w:rPr>
        <w:t>т</w:t>
      </w:r>
      <w:r w:rsidR="00F74D0D">
        <w:rPr>
          <w:sz w:val="28"/>
          <w:szCs w:val="28"/>
          <w:lang w:val="kk-KZ"/>
        </w:rPr>
        <w:t>өрағасы</w:t>
      </w:r>
      <w:r w:rsidR="00DF7771">
        <w:rPr>
          <w:sz w:val="28"/>
          <w:szCs w:val="28"/>
          <w:lang w:val="kk-KZ"/>
        </w:rPr>
        <w:t>ның</w:t>
      </w:r>
      <w:r w:rsidR="00F74D0D">
        <w:rPr>
          <w:sz w:val="28"/>
          <w:szCs w:val="28"/>
          <w:lang w:val="kk-KZ"/>
        </w:rPr>
        <w:t xml:space="preserve"> </w:t>
      </w:r>
      <w:r w:rsidR="00F74D0D" w:rsidRPr="00F74D0D">
        <w:rPr>
          <w:sz w:val="28"/>
          <w:szCs w:val="28"/>
          <w:lang w:val="kk-KZ"/>
        </w:rPr>
        <w:t>бұйрығын</w:t>
      </w:r>
      <w:r>
        <w:rPr>
          <w:sz w:val="28"/>
          <w:szCs w:val="28"/>
          <w:lang w:val="kk-KZ"/>
        </w:rPr>
        <w:t>а келесі өзгерістер мен толықтырулар енгізілсін:</w:t>
      </w:r>
    </w:p>
    <w:p w14:paraId="5E8565D5" w14:textId="0B522CE4" w:rsidR="00F46F01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3-тарма</w:t>
      </w:r>
      <w:r w:rsidR="00472432"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келесі редакцияда жазылсын:</w:t>
      </w:r>
    </w:p>
    <w:p w14:paraId="20155697" w14:textId="6A47CC8F" w:rsidR="00F46F01" w:rsidRPr="00D901D2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«3</w:t>
      </w:r>
      <w:r w:rsidRPr="00D901D2">
        <w:rPr>
          <w:color w:val="000000"/>
          <w:sz w:val="28"/>
          <w:szCs w:val="28"/>
          <w:lang w:val="kk-KZ"/>
        </w:rPr>
        <w:t xml:space="preserve">. </w:t>
      </w:r>
      <w:r w:rsidRPr="0027609C">
        <w:rPr>
          <w:rFonts w:eastAsia="SimSun"/>
          <w:iCs/>
          <w:sz w:val="28"/>
          <w:szCs w:val="28"/>
          <w:lang w:val="kk-KZ"/>
        </w:rPr>
        <w:t>202</w:t>
      </w:r>
      <w:r>
        <w:rPr>
          <w:rFonts w:eastAsia="SimSun"/>
          <w:iCs/>
          <w:sz w:val="28"/>
          <w:szCs w:val="28"/>
          <w:lang w:val="kk-KZ"/>
        </w:rPr>
        <w:t>5</w:t>
      </w:r>
      <w:r w:rsidRPr="0027609C">
        <w:rPr>
          <w:rFonts w:eastAsia="SimSun"/>
          <w:iCs/>
          <w:sz w:val="28"/>
          <w:szCs w:val="28"/>
          <w:lang w:val="kk-KZ"/>
        </w:rPr>
        <w:t xml:space="preserve"> жылғы 1 </w:t>
      </w:r>
      <w:r>
        <w:rPr>
          <w:rFonts w:eastAsia="SimSun"/>
          <w:iCs/>
          <w:sz w:val="28"/>
          <w:szCs w:val="28"/>
          <w:lang w:val="kk-KZ"/>
        </w:rPr>
        <w:t>шілдеден</w:t>
      </w:r>
      <w:r w:rsidRPr="0027609C">
        <w:rPr>
          <w:rFonts w:eastAsia="SimSun"/>
          <w:iCs/>
          <w:sz w:val="28"/>
          <w:szCs w:val="28"/>
          <w:lang w:val="kk-KZ"/>
        </w:rPr>
        <w:t xml:space="preserve"> бастап</w:t>
      </w:r>
      <w:r w:rsidRPr="005B2C53">
        <w:rPr>
          <w:rFonts w:eastAsia="SimSun"/>
          <w:iCs/>
          <w:sz w:val="28"/>
          <w:szCs w:val="28"/>
          <w:lang w:val="kk-KZ"/>
        </w:rPr>
        <w:t xml:space="preserve"> </w:t>
      </w:r>
      <w:r>
        <w:rPr>
          <w:rFonts w:eastAsia="SimSun"/>
          <w:iCs/>
          <w:sz w:val="28"/>
          <w:szCs w:val="28"/>
          <w:lang w:val="kk-KZ"/>
        </w:rPr>
        <w:t xml:space="preserve">келесі ұлттық стандарттар </w:t>
      </w:r>
      <w:r w:rsidRPr="005B2C53">
        <w:rPr>
          <w:rFonts w:eastAsia="SimSun"/>
          <w:iCs/>
          <w:sz w:val="28"/>
          <w:szCs w:val="28"/>
          <w:lang w:val="kk-KZ"/>
        </w:rPr>
        <w:t>бекітіліп, қолданысқа енгізілсін</w:t>
      </w:r>
      <w:r>
        <w:rPr>
          <w:rFonts w:eastAsia="SimSun"/>
          <w:iCs/>
          <w:sz w:val="28"/>
          <w:szCs w:val="28"/>
          <w:lang w:val="kk-KZ"/>
        </w:rPr>
        <w:t>:</w:t>
      </w:r>
    </w:p>
    <w:p w14:paraId="6DA7AC8E" w14:textId="77777777" w:rsidR="00F46F01" w:rsidRPr="005570E9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5570E9">
        <w:rPr>
          <w:color w:val="000000"/>
          <w:sz w:val="28"/>
          <w:szCs w:val="28"/>
          <w:lang w:val="kk-KZ"/>
        </w:rPr>
        <w:t>– ҚР СТ «Тыңайтқыштар. Таңбалауға қойылатын талаптар»;</w:t>
      </w:r>
    </w:p>
    <w:p w14:paraId="5493AB49" w14:textId="301FEEC5" w:rsidR="00F46F01" w:rsidRPr="00643F65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876C59">
        <w:rPr>
          <w:color w:val="000000"/>
          <w:sz w:val="28"/>
          <w:szCs w:val="28"/>
          <w:lang w:val="kk-KZ"/>
        </w:rPr>
        <w:t>–</w:t>
      </w:r>
      <w:r>
        <w:rPr>
          <w:color w:val="000000"/>
          <w:sz w:val="28"/>
          <w:szCs w:val="28"/>
          <w:lang w:val="kk-KZ"/>
        </w:rPr>
        <w:t> </w:t>
      </w:r>
      <w:r w:rsidRPr="00876C59">
        <w:rPr>
          <w:color w:val="000000"/>
          <w:sz w:val="28"/>
          <w:szCs w:val="28"/>
          <w:lang w:val="kk-KZ"/>
        </w:rPr>
        <w:t xml:space="preserve">ҚР СТ «Органикалық тыңайтқыштар. Паразитологиялық талдау әдістері. </w:t>
      </w:r>
      <w:r w:rsidRPr="005F7144">
        <w:rPr>
          <w:color w:val="000000"/>
          <w:sz w:val="28"/>
          <w:szCs w:val="28"/>
          <w:lang w:val="kk-KZ"/>
        </w:rPr>
        <w:t xml:space="preserve">Синантропты </w:t>
      </w:r>
      <w:r w:rsidRPr="00586DAF">
        <w:rPr>
          <w:color w:val="000000"/>
          <w:sz w:val="28"/>
          <w:szCs w:val="28"/>
          <w:lang w:val="kk-KZ"/>
        </w:rPr>
        <w:t>шыбынның дернәсілдері мен</w:t>
      </w:r>
      <w:r w:rsidRPr="005F7144">
        <w:rPr>
          <w:color w:val="000000"/>
          <w:sz w:val="28"/>
          <w:szCs w:val="28"/>
          <w:lang w:val="kk-KZ"/>
        </w:rPr>
        <w:t xml:space="preserve"> қуыршақтарын анықтау»</w:t>
      </w:r>
      <w:r>
        <w:rPr>
          <w:color w:val="000000"/>
          <w:sz w:val="28"/>
          <w:szCs w:val="28"/>
          <w:lang w:val="kk-KZ"/>
        </w:rPr>
        <w:t>;</w:t>
      </w:r>
    </w:p>
    <w:p w14:paraId="401EF858" w14:textId="31AD8518" w:rsidR="00F46F01" w:rsidRPr="005D4F32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5D4F32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> </w:t>
      </w:r>
      <w:r w:rsidRPr="005D4F32">
        <w:rPr>
          <w:rFonts w:eastAsia="SimSun"/>
          <w:iCs/>
          <w:sz w:val="28"/>
          <w:szCs w:val="28"/>
          <w:lang w:val="kk-KZ"/>
        </w:rPr>
        <w:t xml:space="preserve">ҚР СТ ISO 10218-1 «Роботтар мен робототехникалық құрылғылар. Өнеркәсіптік роботтарға арналған қауіпсіздік талаптары. </w:t>
      </w:r>
      <w:r w:rsidRPr="00586DAF">
        <w:rPr>
          <w:rFonts w:eastAsia="SimSun"/>
          <w:iCs/>
          <w:sz w:val="28"/>
          <w:szCs w:val="28"/>
          <w:lang w:val="kk-KZ"/>
        </w:rPr>
        <w:t>1-</w:t>
      </w:r>
      <w:r w:rsidRPr="005D4F32">
        <w:rPr>
          <w:rFonts w:eastAsia="SimSun"/>
          <w:iCs/>
          <w:sz w:val="28"/>
          <w:szCs w:val="28"/>
          <w:lang w:val="kk-KZ"/>
        </w:rPr>
        <w:t>бөлім. Роботтар»</w:t>
      </w:r>
      <w:r w:rsidRPr="00230D31">
        <w:rPr>
          <w:rFonts w:eastAsia="SimSun"/>
          <w:iCs/>
          <w:sz w:val="28"/>
          <w:szCs w:val="28"/>
          <w:lang w:val="kk-KZ"/>
        </w:rPr>
        <w:t xml:space="preserve">; </w:t>
      </w:r>
    </w:p>
    <w:p w14:paraId="7F2A263A" w14:textId="77777777" w:rsidR="00F46F01" w:rsidRPr="00230D31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5D4F32">
        <w:rPr>
          <w:rFonts w:eastAsia="SimSun"/>
          <w:iCs/>
          <w:sz w:val="28"/>
          <w:szCs w:val="28"/>
          <w:lang w:val="kk-KZ"/>
        </w:rPr>
        <w:t>– ҚР СТ ISO 10218-2 «Роботтар мен робототехникалық құрылғылар. Өнеркәсіптік роботтарға арналған қауіпсіздік талаптары.</w:t>
      </w:r>
      <w:r w:rsidRPr="005D4F32">
        <w:rPr>
          <w:rFonts w:eastAsia="SimSun"/>
          <w:iCs/>
          <w:sz w:val="28"/>
          <w:szCs w:val="28"/>
          <w:lang w:val="kk-KZ"/>
        </w:rPr>
        <w:br/>
      </w:r>
      <w:r w:rsidRPr="00586DAF">
        <w:rPr>
          <w:rFonts w:eastAsia="SimSun"/>
          <w:iCs/>
          <w:sz w:val="28"/>
          <w:szCs w:val="28"/>
          <w:lang w:val="kk-KZ"/>
        </w:rPr>
        <w:t>2-</w:t>
      </w:r>
      <w:r w:rsidRPr="005D4F32">
        <w:rPr>
          <w:rFonts w:eastAsia="SimSun"/>
          <w:iCs/>
          <w:sz w:val="28"/>
          <w:szCs w:val="28"/>
          <w:lang w:val="kk-KZ"/>
        </w:rPr>
        <w:t>бөлім. Робототехникалық кешендер және олардың интеграциясы»</w:t>
      </w:r>
      <w:r w:rsidRPr="00230D31">
        <w:rPr>
          <w:rFonts w:eastAsia="SimSun"/>
          <w:iCs/>
          <w:sz w:val="28"/>
          <w:szCs w:val="28"/>
          <w:lang w:val="kk-KZ"/>
        </w:rPr>
        <w:t>;</w:t>
      </w:r>
    </w:p>
    <w:p w14:paraId="0F096C3F" w14:textId="77777777" w:rsidR="00F46F01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5D4F32">
        <w:rPr>
          <w:rFonts w:eastAsia="SimSun"/>
          <w:iCs/>
          <w:sz w:val="28"/>
          <w:szCs w:val="28"/>
          <w:lang w:val="kk-KZ"/>
        </w:rPr>
        <w:t>– ҚР СТ ISO/TS 15066 «Роботтар мен робототехникалық құрылғылар. Адаммен бірлесіп жұмыс істейтін роботтар үшін қауіпсіздік талаптары»</w:t>
      </w:r>
      <w:r>
        <w:rPr>
          <w:rFonts w:eastAsia="SimSun"/>
          <w:iCs/>
          <w:sz w:val="28"/>
          <w:szCs w:val="28"/>
          <w:lang w:val="kk-KZ"/>
        </w:rPr>
        <w:t>;</w:t>
      </w:r>
    </w:p>
    <w:p w14:paraId="44C10153" w14:textId="6D097C13" w:rsidR="00F46F01" w:rsidRPr="005F7144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230D31">
        <w:rPr>
          <w:rFonts w:eastAsia="SimSun"/>
          <w:iCs/>
          <w:sz w:val="28"/>
          <w:szCs w:val="28"/>
          <w:lang w:val="kk-KZ"/>
        </w:rPr>
        <w:t>–</w:t>
      </w:r>
      <w:r>
        <w:rPr>
          <w:rFonts w:eastAsia="SimSun"/>
          <w:iCs/>
          <w:sz w:val="28"/>
          <w:szCs w:val="28"/>
          <w:lang w:val="kk-KZ"/>
        </w:rPr>
        <w:t xml:space="preserve"> </w:t>
      </w:r>
      <w:r w:rsidRPr="00F97ABF">
        <w:rPr>
          <w:rFonts w:eastAsia="SimSun"/>
          <w:iCs/>
          <w:sz w:val="28"/>
          <w:szCs w:val="28"/>
          <w:lang w:val="kk-KZ"/>
        </w:rPr>
        <w:t>ҚР СТ «Төтенше жағдайлардағы қауіпсіздік. Мобильді қорғаныш құрылысжайлары. Негізгі талаптар</w:t>
      </w:r>
      <w:r>
        <w:rPr>
          <w:rFonts w:eastAsia="SimSun"/>
          <w:iCs/>
          <w:sz w:val="28"/>
          <w:szCs w:val="28"/>
          <w:lang w:val="kk-KZ"/>
        </w:rPr>
        <w:t>»;</w:t>
      </w:r>
    </w:p>
    <w:p w14:paraId="28CC4170" w14:textId="2C42E51B" w:rsidR="00F46F01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>мынадай мазмұндағы 3-1 тармақпен толықтырылсын:</w:t>
      </w:r>
    </w:p>
    <w:p w14:paraId="2586A3A2" w14:textId="2ACFF11D" w:rsidR="00022C67" w:rsidRPr="00D901D2" w:rsidRDefault="00F46F01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«3-1. </w:t>
      </w:r>
      <w:r w:rsidR="00022C67" w:rsidRPr="0027609C">
        <w:rPr>
          <w:rFonts w:eastAsia="SimSun"/>
          <w:iCs/>
          <w:sz w:val="28"/>
          <w:szCs w:val="28"/>
          <w:lang w:val="kk-KZ"/>
        </w:rPr>
        <w:t>202</w:t>
      </w:r>
      <w:r w:rsidR="00022C67">
        <w:rPr>
          <w:rFonts w:eastAsia="SimSun"/>
          <w:iCs/>
          <w:sz w:val="28"/>
          <w:szCs w:val="28"/>
          <w:lang w:val="kk-KZ"/>
        </w:rPr>
        <w:t>5</w:t>
      </w:r>
      <w:r w:rsidR="00022C67" w:rsidRPr="0027609C">
        <w:rPr>
          <w:rFonts w:eastAsia="SimSun"/>
          <w:iCs/>
          <w:sz w:val="28"/>
          <w:szCs w:val="28"/>
          <w:lang w:val="kk-KZ"/>
        </w:rPr>
        <w:t xml:space="preserve"> жылғы 1 </w:t>
      </w:r>
      <w:r w:rsidR="00022C67">
        <w:rPr>
          <w:rFonts w:eastAsia="SimSun"/>
          <w:iCs/>
          <w:sz w:val="28"/>
          <w:szCs w:val="28"/>
          <w:lang w:val="kk-KZ"/>
        </w:rPr>
        <w:t>желтоқсаннан</w:t>
      </w:r>
      <w:r w:rsidR="00022C67" w:rsidRPr="0027609C">
        <w:rPr>
          <w:rFonts w:eastAsia="SimSun"/>
          <w:iCs/>
          <w:sz w:val="28"/>
          <w:szCs w:val="28"/>
          <w:lang w:val="kk-KZ"/>
        </w:rPr>
        <w:t xml:space="preserve"> бастап</w:t>
      </w:r>
      <w:r w:rsidR="00022C67" w:rsidRPr="005B2C53">
        <w:rPr>
          <w:rFonts w:eastAsia="SimSun"/>
          <w:iCs/>
          <w:sz w:val="28"/>
          <w:szCs w:val="28"/>
          <w:lang w:val="kk-KZ"/>
        </w:rPr>
        <w:t xml:space="preserve"> </w:t>
      </w:r>
      <w:r w:rsidR="00022C67">
        <w:rPr>
          <w:rFonts w:eastAsia="SimSun"/>
          <w:iCs/>
          <w:sz w:val="28"/>
          <w:szCs w:val="28"/>
          <w:lang w:val="kk-KZ"/>
        </w:rPr>
        <w:t xml:space="preserve">келесі ұлттық стандарттар </w:t>
      </w:r>
      <w:r w:rsidR="00022C67" w:rsidRPr="005B2C53">
        <w:rPr>
          <w:rFonts w:eastAsia="SimSun"/>
          <w:iCs/>
          <w:sz w:val="28"/>
          <w:szCs w:val="28"/>
          <w:lang w:val="kk-KZ"/>
        </w:rPr>
        <w:t>бекітіліп, қолданысқа енгізілсін</w:t>
      </w:r>
      <w:r w:rsidR="00022C67">
        <w:rPr>
          <w:rFonts w:eastAsia="SimSun"/>
          <w:iCs/>
          <w:sz w:val="28"/>
          <w:szCs w:val="28"/>
          <w:lang w:val="kk-KZ"/>
        </w:rPr>
        <w:t>:</w:t>
      </w:r>
    </w:p>
    <w:p w14:paraId="2E153338" w14:textId="6EFD01F3" w:rsidR="00022C67" w:rsidRPr="00230D31" w:rsidRDefault="00022C67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F97ABF">
        <w:rPr>
          <w:rFonts w:eastAsia="SimSun"/>
          <w:b/>
          <w:bCs/>
          <w:iCs/>
          <w:sz w:val="28"/>
          <w:szCs w:val="28"/>
          <w:lang w:val="kk-KZ"/>
        </w:rPr>
        <w:lastRenderedPageBreak/>
        <w:t>– </w:t>
      </w:r>
      <w:r w:rsidRPr="00F97ABF">
        <w:rPr>
          <w:rFonts w:eastAsia="SimSun"/>
          <w:bCs/>
          <w:iCs/>
          <w:sz w:val="28"/>
          <w:szCs w:val="28"/>
          <w:lang w:val="kk-KZ"/>
        </w:rPr>
        <w:t>ҚР СТ 2271 «Автовокзалдардың, автостанциялардың және жолаушыларға қызмет көрсету пункттерінің көрсететін қызметтері. Жалпы талаптар»</w:t>
      </w:r>
      <w:r w:rsidRPr="00230D31">
        <w:rPr>
          <w:rFonts w:eastAsia="SimSun"/>
          <w:iCs/>
          <w:sz w:val="28"/>
          <w:szCs w:val="28"/>
          <w:lang w:val="kk-KZ"/>
        </w:rPr>
        <w:t>;</w:t>
      </w:r>
    </w:p>
    <w:p w14:paraId="7E5AB286" w14:textId="77777777" w:rsidR="00022C67" w:rsidRPr="00230D31" w:rsidRDefault="00022C67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F97ABF">
        <w:rPr>
          <w:rFonts w:eastAsia="SimSun"/>
          <w:b/>
          <w:bCs/>
          <w:iCs/>
          <w:sz w:val="28"/>
          <w:szCs w:val="28"/>
          <w:lang w:val="kk-KZ"/>
        </w:rPr>
        <w:t>– </w:t>
      </w:r>
      <w:r w:rsidRPr="00F97ABF">
        <w:rPr>
          <w:rFonts w:eastAsia="SimSun"/>
          <w:bCs/>
          <w:iCs/>
          <w:sz w:val="28"/>
          <w:szCs w:val="28"/>
          <w:lang w:val="kk-KZ"/>
        </w:rPr>
        <w:t>ҚР СТ 2272 «Таксимен жолаушылар тасымалы бойынша көрсетілетін автокөлік қызметтері. Жалпы талаптар»</w:t>
      </w:r>
      <w:r w:rsidRPr="00230D31">
        <w:rPr>
          <w:rFonts w:eastAsia="SimSun"/>
          <w:iCs/>
          <w:sz w:val="28"/>
          <w:szCs w:val="28"/>
          <w:lang w:val="kk-KZ"/>
        </w:rPr>
        <w:t>;</w:t>
      </w:r>
    </w:p>
    <w:p w14:paraId="09C8319E" w14:textId="77777777" w:rsidR="00F46F01" w:rsidRDefault="00022C67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="SimSun"/>
          <w:iCs/>
          <w:sz w:val="28"/>
          <w:szCs w:val="28"/>
          <w:lang w:val="kk-KZ"/>
        </w:rPr>
      </w:pPr>
      <w:r w:rsidRPr="00F97ABF">
        <w:rPr>
          <w:rFonts w:eastAsia="SimSun"/>
          <w:bCs/>
          <w:iCs/>
          <w:sz w:val="28"/>
          <w:szCs w:val="28"/>
          <w:lang w:val="kk-KZ"/>
        </w:rPr>
        <w:t>– ҚР СТ 2273 «Тұрақты және тұрақты емес жолаушылар тасымалы бойынша көрсетілетін автокөлік қызметтері. Жалпы талаптар»</w:t>
      </w:r>
      <w:r w:rsidR="00F46F01">
        <w:rPr>
          <w:rFonts w:eastAsia="SimSun"/>
          <w:iCs/>
          <w:sz w:val="28"/>
          <w:szCs w:val="28"/>
          <w:lang w:val="kk-KZ"/>
        </w:rPr>
        <w:t>.».</w:t>
      </w:r>
    </w:p>
    <w:p w14:paraId="2E01A174" w14:textId="77777777" w:rsidR="00F46F01" w:rsidRDefault="00910D6E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2.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397FCB">
        <w:rPr>
          <w:sz w:val="28"/>
          <w:szCs w:val="28"/>
          <w:lang w:val="kk-KZ"/>
        </w:rPr>
        <w:br/>
      </w:r>
      <w:r w:rsidRPr="00A566A4">
        <w:rPr>
          <w:sz w:val="28"/>
          <w:szCs w:val="28"/>
          <w:lang w:val="kk-KZ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8AF2800" w14:textId="0F9BB53D" w:rsidR="00910D6E" w:rsidRPr="00A566A4" w:rsidRDefault="00910D6E" w:rsidP="004155D4">
      <w:pPr>
        <w:pStyle w:val="ab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3.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4155D4">
      <w:pPr>
        <w:ind w:firstLine="709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4155D4">
      <w:pPr>
        <w:ind w:firstLine="709"/>
        <w:contextualSpacing/>
        <w:rPr>
          <w:sz w:val="28"/>
          <w:szCs w:val="28"/>
          <w:lang w:val="kk-KZ"/>
        </w:rPr>
      </w:pPr>
    </w:p>
    <w:p w14:paraId="7E0537CB" w14:textId="77777777" w:rsidR="00F46F01" w:rsidRDefault="00F46F01" w:rsidP="004155D4">
      <w:pPr>
        <w:ind w:firstLine="709"/>
        <w:contextualSpacing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ҚР СИМ ТРМК </w:t>
      </w:r>
    </w:p>
    <w:p w14:paraId="16AF8850" w14:textId="7C4F272D" w:rsidR="00910D6E" w:rsidRPr="000213AC" w:rsidRDefault="00910D6E" w:rsidP="004155D4">
      <w:pPr>
        <w:ind w:firstLine="709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>
        <w:rPr>
          <w:b/>
          <w:sz w:val="28"/>
          <w:szCs w:val="28"/>
          <w:lang w:val="kk-KZ"/>
        </w:rPr>
        <w:t>йым</w:t>
      </w:r>
      <w:r w:rsidR="00F46F01">
        <w:rPr>
          <w:b/>
          <w:sz w:val="28"/>
          <w:szCs w:val="28"/>
          <w:lang w:val="kk-KZ"/>
        </w:rPr>
        <w:t>ы</w:t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="004155D4">
        <w:rPr>
          <w:b/>
          <w:sz w:val="28"/>
          <w:szCs w:val="28"/>
          <w:lang w:val="kk-KZ"/>
        </w:rPr>
        <w:tab/>
      </w:r>
      <w:r w:rsidRPr="000213AC">
        <w:rPr>
          <w:b/>
          <w:sz w:val="28"/>
          <w:szCs w:val="28"/>
          <w:lang w:val="kk-KZ"/>
        </w:rPr>
        <w:t>Ж. Есенбекова</w:t>
      </w:r>
    </w:p>
    <w:sectPr w:rsidR="00910D6E" w:rsidRPr="000213AC" w:rsidSect="00397FC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28.05.2025 09:38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AE3598" w14:textId="77777777" w:rsidR="00072B86" w:rsidRDefault="00072B86" w:rsidP="00FD5F26">
      <w:r>
        <w:separator/>
      </w:r>
    </w:p>
  </w:endnote>
  <w:endnote w:type="continuationSeparator" w:id="0">
    <w:p w14:paraId="57A66A67" w14:textId="77777777" w:rsidR="00072B86" w:rsidRDefault="00072B86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29.05.2025 09:02.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29.05.2025 09:02.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D07D49" w14:textId="77777777" w:rsidR="00072B86" w:rsidRDefault="00072B86" w:rsidP="00FD5F26">
      <w:r>
        <w:separator/>
      </w:r>
    </w:p>
  </w:footnote>
  <w:footnote w:type="continuationSeparator" w:id="0">
    <w:p w14:paraId="64C3D368" w14:textId="77777777" w:rsidR="00072B86" w:rsidRDefault="00072B86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51DE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0B31A05"/>
    <w:multiLevelType w:val="hybridMultilevel"/>
    <w:tmpl w:val="EC400D10"/>
    <w:lvl w:ilvl="0" w:tplc="54C23086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9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1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22C67"/>
    <w:rsid w:val="00072B86"/>
    <w:rsid w:val="000C706E"/>
    <w:rsid w:val="0018637D"/>
    <w:rsid w:val="0019097A"/>
    <w:rsid w:val="001E0965"/>
    <w:rsid w:val="001F5BAD"/>
    <w:rsid w:val="001F7C9B"/>
    <w:rsid w:val="00210A45"/>
    <w:rsid w:val="0026443C"/>
    <w:rsid w:val="00277FA5"/>
    <w:rsid w:val="002871F7"/>
    <w:rsid w:val="002F0907"/>
    <w:rsid w:val="00323A21"/>
    <w:rsid w:val="00397FCB"/>
    <w:rsid w:val="003B0DBE"/>
    <w:rsid w:val="004155D4"/>
    <w:rsid w:val="00472432"/>
    <w:rsid w:val="004D4420"/>
    <w:rsid w:val="00546120"/>
    <w:rsid w:val="005542F2"/>
    <w:rsid w:val="00575209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958F2"/>
    <w:rsid w:val="006B7D9C"/>
    <w:rsid w:val="006D7E2C"/>
    <w:rsid w:val="00750F7C"/>
    <w:rsid w:val="00792936"/>
    <w:rsid w:val="007C6FF1"/>
    <w:rsid w:val="007E531C"/>
    <w:rsid w:val="007F6BF9"/>
    <w:rsid w:val="008109AB"/>
    <w:rsid w:val="00843EE9"/>
    <w:rsid w:val="00857154"/>
    <w:rsid w:val="008C18E1"/>
    <w:rsid w:val="008C49D7"/>
    <w:rsid w:val="00910D6E"/>
    <w:rsid w:val="0092164A"/>
    <w:rsid w:val="00961061"/>
    <w:rsid w:val="009970A4"/>
    <w:rsid w:val="00A20816"/>
    <w:rsid w:val="00A566A4"/>
    <w:rsid w:val="00A76EE6"/>
    <w:rsid w:val="00AD570D"/>
    <w:rsid w:val="00B01BB7"/>
    <w:rsid w:val="00B06160"/>
    <w:rsid w:val="00B07F30"/>
    <w:rsid w:val="00B208A6"/>
    <w:rsid w:val="00B32426"/>
    <w:rsid w:val="00B40216"/>
    <w:rsid w:val="00B9595C"/>
    <w:rsid w:val="00B9713D"/>
    <w:rsid w:val="00C05182"/>
    <w:rsid w:val="00C51B7B"/>
    <w:rsid w:val="00C66812"/>
    <w:rsid w:val="00CC543A"/>
    <w:rsid w:val="00CD01FA"/>
    <w:rsid w:val="00D02D57"/>
    <w:rsid w:val="00D11A99"/>
    <w:rsid w:val="00D12C97"/>
    <w:rsid w:val="00D4190F"/>
    <w:rsid w:val="00D6301B"/>
    <w:rsid w:val="00D63059"/>
    <w:rsid w:val="00D654C4"/>
    <w:rsid w:val="00DC63AA"/>
    <w:rsid w:val="00DD25A4"/>
    <w:rsid w:val="00DF7771"/>
    <w:rsid w:val="00E100A7"/>
    <w:rsid w:val="00E524BF"/>
    <w:rsid w:val="00E56CC6"/>
    <w:rsid w:val="00F46F01"/>
    <w:rsid w:val="00F577FE"/>
    <w:rsid w:val="00F74D0D"/>
    <w:rsid w:val="00FB6ACD"/>
    <w:rsid w:val="00FD1D63"/>
    <w:rsid w:val="00FD5F26"/>
    <w:rsid w:val="00FE5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paragraph" w:styleId="ab">
    <w:name w:val="Normal (Web)"/>
    <w:basedOn w:val="a"/>
    <w:uiPriority w:val="99"/>
    <w:unhideWhenUsed/>
    <w:rsid w:val="00022C67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paragraph" w:styleId="ab">
    <w:name w:val="Normal (Web)"/>
    <w:basedOn w:val="a"/>
    <w:uiPriority w:val="99"/>
    <w:unhideWhenUsed/>
    <w:rsid w:val="00022C6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3" Type="http://schemas.openxmlformats.org/officeDocument/2006/relationships/image" Target="media/image99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2</Pages>
  <Words>374</Words>
  <Characters>2135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51</cp:revision>
  <cp:lastPrinted>2023-11-14T05:48:00Z</cp:lastPrinted>
  <dcterms:created xsi:type="dcterms:W3CDTF">2023-10-26T04:25:00Z</dcterms:created>
  <dcterms:modified xsi:type="dcterms:W3CDTF">2025-05-27T10:28:00Z</dcterms:modified>
</cp:coreProperties>
</file>